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05E14" w14:textId="77777777" w:rsidR="00AB73D2" w:rsidRPr="003A7664" w:rsidRDefault="0045575D" w:rsidP="00522B3B">
      <w:pPr>
        <w:rPr>
          <w:rFonts w:ascii="Calibri" w:hAnsi="Calibri" w:cs="Calibri"/>
        </w:rPr>
      </w:pPr>
      <w:r w:rsidRPr="00897668">
        <w:rPr>
          <w:rFonts w:ascii="Calibri" w:hAnsi="Calibri" w:cs="Calibr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E60DC" w:rsidRPr="00897668">
        <w:rPr>
          <w:rFonts w:ascii="Calibri" w:hAnsi="Calibri" w:cs="Calibr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</w:p>
    <w:p w14:paraId="3F95F810" w14:textId="77777777" w:rsidR="00735196" w:rsidRPr="003A7664" w:rsidRDefault="00735196" w:rsidP="00522B3B">
      <w:pPr>
        <w:tabs>
          <w:tab w:val="left" w:pos="5670"/>
          <w:tab w:val="left" w:pos="5954"/>
        </w:tabs>
        <w:rPr>
          <w:rFonts w:ascii="Calibri" w:hAnsi="Calibri" w:cs="Calibri"/>
          <w:b/>
          <w:bCs/>
        </w:rPr>
      </w:pPr>
    </w:p>
    <w:p w14:paraId="14C433F3" w14:textId="28C4B2FA" w:rsidR="00882228" w:rsidRDefault="00882228" w:rsidP="00F125F6">
      <w:pPr>
        <w:tabs>
          <w:tab w:val="left" w:pos="5103"/>
        </w:tabs>
        <w:spacing w:line="276" w:lineRule="auto"/>
        <w:rPr>
          <w:rFonts w:ascii="Calibri" w:hAnsi="Calibri" w:cs="Calibri"/>
          <w:b/>
          <w:bCs/>
        </w:rPr>
      </w:pPr>
    </w:p>
    <w:p w14:paraId="1D12FABD" w14:textId="7C29D6EF" w:rsidR="00B33189" w:rsidRDefault="00B33189" w:rsidP="00F125F6">
      <w:pPr>
        <w:tabs>
          <w:tab w:val="left" w:pos="5103"/>
        </w:tabs>
        <w:spacing w:line="276" w:lineRule="auto"/>
        <w:rPr>
          <w:rFonts w:ascii="Calibri" w:hAnsi="Calibri" w:cs="Calibri"/>
          <w:b/>
          <w:bCs/>
        </w:rPr>
      </w:pPr>
    </w:p>
    <w:p w14:paraId="6C278A74" w14:textId="43F77941" w:rsidR="00B33189" w:rsidRDefault="00B33189" w:rsidP="00F125F6">
      <w:pPr>
        <w:tabs>
          <w:tab w:val="left" w:pos="5103"/>
        </w:tabs>
        <w:spacing w:line="276" w:lineRule="auto"/>
        <w:rPr>
          <w:rFonts w:ascii="Calibri" w:hAnsi="Calibri" w:cs="Calibri"/>
          <w:b/>
          <w:bCs/>
        </w:rPr>
      </w:pPr>
    </w:p>
    <w:p w14:paraId="07F388DC" w14:textId="24D61606" w:rsidR="00B33189" w:rsidRDefault="00B33189" w:rsidP="00F125F6">
      <w:pPr>
        <w:tabs>
          <w:tab w:val="left" w:pos="5103"/>
        </w:tabs>
        <w:spacing w:line="276" w:lineRule="auto"/>
        <w:rPr>
          <w:rFonts w:ascii="Calibri" w:hAnsi="Calibri" w:cs="Calibri"/>
          <w:b/>
          <w:bCs/>
        </w:rPr>
      </w:pPr>
    </w:p>
    <w:p w14:paraId="44179D33" w14:textId="11040F7E" w:rsidR="00B33189" w:rsidRDefault="00B33189" w:rsidP="00F125F6">
      <w:pPr>
        <w:tabs>
          <w:tab w:val="left" w:pos="5103"/>
        </w:tabs>
        <w:spacing w:line="276" w:lineRule="auto"/>
        <w:rPr>
          <w:rFonts w:ascii="Calibri" w:hAnsi="Calibri" w:cs="Calibri"/>
          <w:b/>
          <w:bCs/>
        </w:rPr>
      </w:pPr>
    </w:p>
    <w:p w14:paraId="7DAE7301" w14:textId="77777777" w:rsidR="00882228" w:rsidRDefault="00882228" w:rsidP="00F125F6">
      <w:pPr>
        <w:tabs>
          <w:tab w:val="left" w:pos="5103"/>
        </w:tabs>
        <w:spacing w:line="276" w:lineRule="auto"/>
        <w:rPr>
          <w:rFonts w:ascii="Calibri" w:hAnsi="Calibri" w:cs="Calibri"/>
          <w:b/>
          <w:bCs/>
        </w:rPr>
      </w:pPr>
    </w:p>
    <w:p w14:paraId="605EDC62" w14:textId="77777777" w:rsidR="00B33189" w:rsidRPr="00B33189" w:rsidRDefault="00B33189" w:rsidP="00B33189">
      <w:pPr>
        <w:jc w:val="center"/>
        <w:rPr>
          <w:rFonts w:ascii="Century" w:hAnsi="Century"/>
          <w:b/>
          <w:bCs/>
          <w:sz w:val="28"/>
          <w:szCs w:val="28"/>
        </w:rPr>
      </w:pPr>
      <w:r w:rsidRPr="00B33189">
        <w:rPr>
          <w:rFonts w:ascii="Century" w:hAnsi="Century"/>
          <w:b/>
          <w:bCs/>
          <w:sz w:val="28"/>
          <w:szCs w:val="28"/>
        </w:rPr>
        <w:t>poplatek za místní systém odpadového hospodářství činí od 1. 1. 2022</w:t>
      </w:r>
    </w:p>
    <w:p w14:paraId="3239805D" w14:textId="77777777" w:rsidR="00B33189" w:rsidRPr="00B33189" w:rsidRDefault="00B33189" w:rsidP="00B33189">
      <w:pPr>
        <w:jc w:val="center"/>
        <w:rPr>
          <w:rFonts w:ascii="Century" w:hAnsi="Century"/>
          <w:b/>
          <w:bCs/>
          <w:sz w:val="28"/>
          <w:szCs w:val="28"/>
        </w:rPr>
      </w:pPr>
      <w:r w:rsidRPr="00B33189">
        <w:rPr>
          <w:rFonts w:ascii="Century" w:hAnsi="Century"/>
          <w:b/>
          <w:bCs/>
          <w:sz w:val="28"/>
          <w:szCs w:val="28"/>
        </w:rPr>
        <w:t>700,- Kč</w:t>
      </w:r>
    </w:p>
    <w:p w14:paraId="62FE36E4" w14:textId="7CC7CF66" w:rsidR="00B33189" w:rsidRDefault="00B33189" w:rsidP="00B33189">
      <w:pPr>
        <w:jc w:val="center"/>
        <w:rPr>
          <w:rFonts w:ascii="Century" w:hAnsi="Century"/>
          <w:b/>
          <w:bCs/>
          <w:sz w:val="28"/>
          <w:szCs w:val="28"/>
        </w:rPr>
      </w:pPr>
      <w:r w:rsidRPr="00B33189">
        <w:rPr>
          <w:rFonts w:ascii="Century" w:hAnsi="Century"/>
          <w:b/>
          <w:bCs/>
          <w:sz w:val="28"/>
          <w:szCs w:val="28"/>
        </w:rPr>
        <w:t>na osobu trvale hlášenou v obci nebo na majitele nemovitosti v obci a je splatný do 30. 4.</w:t>
      </w:r>
    </w:p>
    <w:p w14:paraId="186C7E95" w14:textId="1540DDCB" w:rsidR="00B33189" w:rsidRDefault="00B33189" w:rsidP="00B33189">
      <w:pPr>
        <w:jc w:val="center"/>
        <w:rPr>
          <w:rFonts w:ascii="Century" w:hAnsi="Century"/>
          <w:b/>
          <w:bCs/>
          <w:sz w:val="28"/>
          <w:szCs w:val="28"/>
        </w:rPr>
      </w:pPr>
    </w:p>
    <w:p w14:paraId="7489690B" w14:textId="568FC2F5" w:rsidR="00B33189" w:rsidRDefault="00B33189" w:rsidP="00B33189">
      <w:pPr>
        <w:jc w:val="center"/>
        <w:rPr>
          <w:rFonts w:ascii="Century" w:hAnsi="Century"/>
          <w:b/>
          <w:bCs/>
          <w:sz w:val="28"/>
          <w:szCs w:val="28"/>
        </w:rPr>
      </w:pPr>
    </w:p>
    <w:p w14:paraId="64370380" w14:textId="2D8E1ED1" w:rsidR="00B33189" w:rsidRDefault="00B33189" w:rsidP="00B33189">
      <w:pPr>
        <w:jc w:val="center"/>
        <w:rPr>
          <w:rFonts w:ascii="Century" w:hAnsi="Century"/>
          <w:b/>
          <w:bCs/>
          <w:sz w:val="28"/>
          <w:szCs w:val="28"/>
        </w:rPr>
      </w:pPr>
    </w:p>
    <w:p w14:paraId="4040FF2F" w14:textId="77777777" w:rsidR="00B33189" w:rsidRPr="00B33189" w:rsidRDefault="00B33189" w:rsidP="00B33189">
      <w:pPr>
        <w:jc w:val="center"/>
        <w:rPr>
          <w:rFonts w:ascii="Century" w:hAnsi="Century"/>
          <w:b/>
          <w:bCs/>
          <w:sz w:val="28"/>
          <w:szCs w:val="28"/>
        </w:rPr>
      </w:pPr>
    </w:p>
    <w:p w14:paraId="5BF69AB5" w14:textId="32E316D0" w:rsidR="00277914" w:rsidRDefault="00B33189" w:rsidP="00735196">
      <w:pPr>
        <w:spacing w:line="276" w:lineRule="auto"/>
        <w:rPr>
          <w:rFonts w:ascii="Century" w:hAnsi="Century" w:cs="Calibri"/>
        </w:rPr>
      </w:pPr>
      <w:r>
        <w:rPr>
          <w:noProof/>
        </w:rPr>
        <w:drawing>
          <wp:inline distT="0" distB="0" distL="0" distR="0" wp14:anchorId="6B4A86E2" wp14:editId="7FB68FB1">
            <wp:extent cx="2825750" cy="16954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" w:hAnsi="Century" w:cs="Calibri"/>
        </w:rPr>
        <w:t xml:space="preserve">        </w:t>
      </w:r>
      <w:r>
        <w:rPr>
          <w:noProof/>
        </w:rPr>
        <w:drawing>
          <wp:inline distT="0" distB="0" distL="0" distR="0" wp14:anchorId="1740E272" wp14:editId="7C786C63">
            <wp:extent cx="2333625" cy="171450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E51FD" w14:textId="1598A81B" w:rsidR="00B33189" w:rsidRDefault="00B33189" w:rsidP="00735196">
      <w:pPr>
        <w:spacing w:line="276" w:lineRule="auto"/>
        <w:rPr>
          <w:rFonts w:ascii="Century" w:hAnsi="Century" w:cs="Calibri"/>
        </w:rPr>
      </w:pPr>
    </w:p>
    <w:p w14:paraId="1C75CB42" w14:textId="6E036656" w:rsidR="00B33189" w:rsidRDefault="00B33189" w:rsidP="00735196">
      <w:pPr>
        <w:spacing w:line="276" w:lineRule="auto"/>
        <w:rPr>
          <w:rFonts w:ascii="Century" w:hAnsi="Century" w:cs="Calibri"/>
        </w:rPr>
      </w:pPr>
    </w:p>
    <w:p w14:paraId="1379D666" w14:textId="4CEF0559" w:rsidR="00B33189" w:rsidRPr="00B33189" w:rsidRDefault="00B33189" w:rsidP="00735196">
      <w:pPr>
        <w:spacing w:line="276" w:lineRule="auto"/>
        <w:rPr>
          <w:rFonts w:ascii="Century" w:hAnsi="Century" w:cs="Calibri"/>
        </w:rPr>
      </w:pPr>
    </w:p>
    <w:sectPr w:rsidR="00B33189" w:rsidRPr="00B33189" w:rsidSect="00200E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5E155" w14:textId="77777777" w:rsidR="005377DA" w:rsidRDefault="005377DA" w:rsidP="00A04B29">
      <w:r>
        <w:separator/>
      </w:r>
    </w:p>
  </w:endnote>
  <w:endnote w:type="continuationSeparator" w:id="0">
    <w:p w14:paraId="5609AB96" w14:textId="77777777" w:rsidR="005377DA" w:rsidRDefault="005377DA" w:rsidP="00A0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E35F" w14:textId="77777777" w:rsidR="00251D5D" w:rsidRDefault="00251D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DB2D2" w14:textId="77777777" w:rsidR="00251D5D" w:rsidRDefault="00251D5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1B92C" w14:textId="77777777" w:rsidR="00251D5D" w:rsidRDefault="00251D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86A84" w14:textId="77777777" w:rsidR="005377DA" w:rsidRDefault="005377DA" w:rsidP="00A04B29">
      <w:r>
        <w:separator/>
      </w:r>
    </w:p>
  </w:footnote>
  <w:footnote w:type="continuationSeparator" w:id="0">
    <w:p w14:paraId="0644635A" w14:textId="77777777" w:rsidR="005377DA" w:rsidRDefault="005377DA" w:rsidP="00A04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ACC3B" w14:textId="77777777" w:rsidR="00251D5D" w:rsidRDefault="00251D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F38EB" w14:textId="77777777" w:rsidR="001A5583" w:rsidRDefault="001A5583" w:rsidP="001A5583">
    <w:pPr>
      <w:pStyle w:val="Zpat"/>
      <w:ind w:left="1985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F37A7B9" wp14:editId="752A4396">
          <wp:simplePos x="0" y="0"/>
          <wp:positionH relativeFrom="column">
            <wp:posOffset>-3810</wp:posOffset>
          </wp:positionH>
          <wp:positionV relativeFrom="paragraph">
            <wp:posOffset>97790</wp:posOffset>
          </wp:positionV>
          <wp:extent cx="971550" cy="1019175"/>
          <wp:effectExtent l="0" t="0" r="0" b="0"/>
          <wp:wrapNone/>
          <wp:docPr id="1" name="obrázek 1" descr="znak barev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barev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F74AC9" w14:textId="77777777" w:rsidR="001A5583" w:rsidRDefault="001A5583" w:rsidP="001A5583">
    <w:pPr>
      <w:pStyle w:val="Zpat"/>
      <w:ind w:left="1985"/>
    </w:pPr>
    <w:r w:rsidRPr="00A04B29">
      <w:rPr>
        <w:b/>
        <w:bCs/>
      </w:rPr>
      <w:t>Obec Dynín</w:t>
    </w:r>
  </w:p>
  <w:p w14:paraId="1EFD02CC" w14:textId="77777777" w:rsidR="001A5583" w:rsidRPr="00A04B29" w:rsidRDefault="001A5583" w:rsidP="001A5583">
    <w:pPr>
      <w:pStyle w:val="Zpat"/>
      <w:ind w:left="1985"/>
      <w:rPr>
        <w:sz w:val="22"/>
        <w:szCs w:val="22"/>
      </w:rPr>
    </w:pPr>
    <w:r w:rsidRPr="00A04B29">
      <w:rPr>
        <w:sz w:val="22"/>
        <w:szCs w:val="22"/>
      </w:rPr>
      <w:t>Dynín 48, Dynín, 373 64</w:t>
    </w:r>
  </w:p>
  <w:p w14:paraId="6B6116A9" w14:textId="77777777" w:rsidR="001A5583" w:rsidRPr="00A04B29" w:rsidRDefault="001A5583" w:rsidP="001A5583">
    <w:pPr>
      <w:pStyle w:val="Zpat"/>
      <w:ind w:left="1985"/>
      <w:rPr>
        <w:sz w:val="22"/>
        <w:szCs w:val="22"/>
      </w:rPr>
    </w:pPr>
    <w:r w:rsidRPr="00A04B29">
      <w:rPr>
        <w:sz w:val="22"/>
        <w:szCs w:val="22"/>
      </w:rPr>
      <w:t>IČO: 002 44 864</w:t>
    </w:r>
  </w:p>
  <w:p w14:paraId="06AF4756" w14:textId="77777777" w:rsidR="001A5583" w:rsidRPr="00A04B29" w:rsidRDefault="001A5583" w:rsidP="001A5583">
    <w:pPr>
      <w:pStyle w:val="Zpat"/>
      <w:ind w:left="1985"/>
      <w:rPr>
        <w:sz w:val="22"/>
        <w:szCs w:val="22"/>
      </w:rPr>
    </w:pPr>
    <w:r w:rsidRPr="00A04B29">
      <w:rPr>
        <w:sz w:val="22"/>
        <w:szCs w:val="22"/>
      </w:rPr>
      <w:t>tel.: 387 986 931, email:</w:t>
    </w:r>
    <w:r>
      <w:rPr>
        <w:sz w:val="22"/>
        <w:szCs w:val="22"/>
      </w:rPr>
      <w:t xml:space="preserve"> sekretariat@obecdynin.cz</w:t>
    </w:r>
    <w:r w:rsidRPr="00A04B29">
      <w:rPr>
        <w:sz w:val="22"/>
        <w:szCs w:val="22"/>
      </w:rPr>
      <w:t xml:space="preserve">, </w:t>
    </w:r>
    <w:r>
      <w:rPr>
        <w:sz w:val="22"/>
        <w:szCs w:val="22"/>
      </w:rPr>
      <w:t>www.obecdynin.cz</w:t>
    </w:r>
  </w:p>
  <w:p w14:paraId="0D505E20" w14:textId="77777777" w:rsidR="001A5583" w:rsidRDefault="001A5583" w:rsidP="001A5583">
    <w:pPr>
      <w:pStyle w:val="Zpat"/>
      <w:ind w:left="1985"/>
    </w:pPr>
    <w:r w:rsidRPr="00A04B29">
      <w:rPr>
        <w:sz w:val="22"/>
        <w:szCs w:val="22"/>
      </w:rPr>
      <w:t xml:space="preserve">bankovní spojení: </w:t>
    </w:r>
    <w:r>
      <w:rPr>
        <w:sz w:val="22"/>
        <w:szCs w:val="22"/>
      </w:rPr>
      <w:t>Česká spořitelna a.s.</w:t>
    </w:r>
    <w:r w:rsidRPr="00A04B29">
      <w:rPr>
        <w:sz w:val="22"/>
        <w:szCs w:val="22"/>
      </w:rPr>
      <w:t xml:space="preserve">, č. účtu </w:t>
    </w:r>
    <w:r>
      <w:rPr>
        <w:sz w:val="22"/>
        <w:szCs w:val="22"/>
      </w:rPr>
      <w:t>5835739359/0800</w:t>
    </w:r>
  </w:p>
  <w:p w14:paraId="5499F16E" w14:textId="77777777" w:rsidR="00A04B29" w:rsidRDefault="00A04B29" w:rsidP="00735196">
    <w:pPr>
      <w:pStyle w:val="Zhlav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0C9F9" w14:textId="77777777" w:rsidR="00251D5D" w:rsidRDefault="00251D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82C5B"/>
    <w:multiLevelType w:val="hybridMultilevel"/>
    <w:tmpl w:val="61DED9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1D4E4F"/>
    <w:multiLevelType w:val="hybridMultilevel"/>
    <w:tmpl w:val="D0644BE8"/>
    <w:lvl w:ilvl="0" w:tplc="710EA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14"/>
    <w:rsid w:val="00012206"/>
    <w:rsid w:val="00080E1A"/>
    <w:rsid w:val="00096670"/>
    <w:rsid w:val="00145F14"/>
    <w:rsid w:val="0015548E"/>
    <w:rsid w:val="00165A2C"/>
    <w:rsid w:val="001726EF"/>
    <w:rsid w:val="00192783"/>
    <w:rsid w:val="001A5583"/>
    <w:rsid w:val="001C5EB3"/>
    <w:rsid w:val="001F35FB"/>
    <w:rsid w:val="00200ED9"/>
    <w:rsid w:val="00212092"/>
    <w:rsid w:val="00251D5D"/>
    <w:rsid w:val="0026749D"/>
    <w:rsid w:val="0026763C"/>
    <w:rsid w:val="00277914"/>
    <w:rsid w:val="002E7A5F"/>
    <w:rsid w:val="002F6861"/>
    <w:rsid w:val="003A6D79"/>
    <w:rsid w:val="003A7664"/>
    <w:rsid w:val="003C394C"/>
    <w:rsid w:val="003D2D59"/>
    <w:rsid w:val="00417634"/>
    <w:rsid w:val="004319BB"/>
    <w:rsid w:val="00451BCE"/>
    <w:rsid w:val="0045575D"/>
    <w:rsid w:val="00496B1B"/>
    <w:rsid w:val="004A3D9A"/>
    <w:rsid w:val="004B4E2A"/>
    <w:rsid w:val="004E2A45"/>
    <w:rsid w:val="00510F9A"/>
    <w:rsid w:val="00522B3B"/>
    <w:rsid w:val="005377DA"/>
    <w:rsid w:val="005466D8"/>
    <w:rsid w:val="005576A5"/>
    <w:rsid w:val="005E4A4C"/>
    <w:rsid w:val="00600E61"/>
    <w:rsid w:val="006309DB"/>
    <w:rsid w:val="006440FD"/>
    <w:rsid w:val="006460D5"/>
    <w:rsid w:val="006469F4"/>
    <w:rsid w:val="006571D2"/>
    <w:rsid w:val="006701D5"/>
    <w:rsid w:val="00693086"/>
    <w:rsid w:val="0069418A"/>
    <w:rsid w:val="006A16BD"/>
    <w:rsid w:val="006E60DC"/>
    <w:rsid w:val="00710576"/>
    <w:rsid w:val="00731F45"/>
    <w:rsid w:val="00735196"/>
    <w:rsid w:val="00755479"/>
    <w:rsid w:val="00762252"/>
    <w:rsid w:val="00771BC2"/>
    <w:rsid w:val="007843CF"/>
    <w:rsid w:val="00792DA4"/>
    <w:rsid w:val="007B45BC"/>
    <w:rsid w:val="007D727C"/>
    <w:rsid w:val="00803472"/>
    <w:rsid w:val="00852F34"/>
    <w:rsid w:val="00853DAD"/>
    <w:rsid w:val="00882228"/>
    <w:rsid w:val="00897668"/>
    <w:rsid w:val="008B2E44"/>
    <w:rsid w:val="008D37C9"/>
    <w:rsid w:val="008E2C89"/>
    <w:rsid w:val="008E756A"/>
    <w:rsid w:val="00972E98"/>
    <w:rsid w:val="009B769D"/>
    <w:rsid w:val="009E2220"/>
    <w:rsid w:val="00A04B29"/>
    <w:rsid w:val="00A1471C"/>
    <w:rsid w:val="00A33DCE"/>
    <w:rsid w:val="00A4525A"/>
    <w:rsid w:val="00A80893"/>
    <w:rsid w:val="00AA6AFC"/>
    <w:rsid w:val="00AB73D2"/>
    <w:rsid w:val="00B33189"/>
    <w:rsid w:val="00B87BD5"/>
    <w:rsid w:val="00B9677E"/>
    <w:rsid w:val="00BA227B"/>
    <w:rsid w:val="00BD3BD1"/>
    <w:rsid w:val="00C92FDE"/>
    <w:rsid w:val="00C93E0D"/>
    <w:rsid w:val="00CB64C1"/>
    <w:rsid w:val="00CB6EC7"/>
    <w:rsid w:val="00CC3703"/>
    <w:rsid w:val="00CD7311"/>
    <w:rsid w:val="00CE12C9"/>
    <w:rsid w:val="00D241FA"/>
    <w:rsid w:val="00D27181"/>
    <w:rsid w:val="00D30D84"/>
    <w:rsid w:val="00D35067"/>
    <w:rsid w:val="00D7208A"/>
    <w:rsid w:val="00E03BE6"/>
    <w:rsid w:val="00E34FCB"/>
    <w:rsid w:val="00E36224"/>
    <w:rsid w:val="00E7026B"/>
    <w:rsid w:val="00E83532"/>
    <w:rsid w:val="00E912B1"/>
    <w:rsid w:val="00E9271C"/>
    <w:rsid w:val="00E93947"/>
    <w:rsid w:val="00EA3983"/>
    <w:rsid w:val="00EB4547"/>
    <w:rsid w:val="00ED3D74"/>
    <w:rsid w:val="00EF066C"/>
    <w:rsid w:val="00F125F6"/>
    <w:rsid w:val="00F52B96"/>
    <w:rsid w:val="00F61C95"/>
    <w:rsid w:val="00F846A3"/>
    <w:rsid w:val="00F92347"/>
    <w:rsid w:val="00FB37B4"/>
    <w:rsid w:val="00FC6A07"/>
    <w:rsid w:val="00FF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2C2DB5"/>
  <w15:chartTrackingRefBased/>
  <w15:docId w15:val="{7520A933-D187-479D-A402-AED31506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0ED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C6A0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52B96"/>
    <w:pPr>
      <w:ind w:left="708"/>
    </w:pPr>
  </w:style>
  <w:style w:type="paragraph" w:styleId="Bezmezer">
    <w:name w:val="No Spacing"/>
    <w:qFormat/>
    <w:rsid w:val="00A04B29"/>
    <w:pPr>
      <w:ind w:firstLine="284"/>
      <w:jc w:val="both"/>
    </w:pPr>
    <w:rPr>
      <w:sz w:val="25"/>
      <w:szCs w:val="24"/>
    </w:rPr>
  </w:style>
  <w:style w:type="paragraph" w:styleId="Zhlav">
    <w:name w:val="header"/>
    <w:basedOn w:val="Normln"/>
    <w:link w:val="ZhlavChar"/>
    <w:uiPriority w:val="99"/>
    <w:unhideWhenUsed/>
    <w:rsid w:val="00A04B2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04B2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04B2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04B29"/>
    <w:rPr>
      <w:sz w:val="24"/>
      <w:szCs w:val="24"/>
    </w:rPr>
  </w:style>
  <w:style w:type="character" w:styleId="Nevyeenzmnka">
    <w:name w:val="Unresolved Mention"/>
    <w:uiPriority w:val="99"/>
    <w:semiHidden/>
    <w:unhideWhenUsed/>
    <w:rsid w:val="00A04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9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ova\Data%20aplikac&#237;\Microsoft\&#352;ablony\OBEC%20DYN&#205;N%20-%20hlavi&#269;kov&#253;%20pap&#237;r%20se%20znakem%20obc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4DF89-CB74-489D-BB12-694AE9044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OBEC DYNÍN - hlavičkový papír se znakem obce.dot</Template>
  <TotalTime>1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DYNÍN</vt:lpstr>
    </vt:vector>
  </TitlesOfParts>
  <Company>ATC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DYNÍN</dc:title>
  <dc:subject/>
  <dc:creator>Věra Míková</dc:creator>
  <cp:keywords/>
  <cp:lastModifiedBy>Věra Míková</cp:lastModifiedBy>
  <cp:revision>2</cp:revision>
  <cp:lastPrinted>2022-01-14T08:31:00Z</cp:lastPrinted>
  <dcterms:created xsi:type="dcterms:W3CDTF">2022-01-14T08:32:00Z</dcterms:created>
  <dcterms:modified xsi:type="dcterms:W3CDTF">2022-01-14T08:32:00Z</dcterms:modified>
</cp:coreProperties>
</file>