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24A4" w14:textId="23051295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ZMĚNA ÚŘEDNÍCH HODIN NA OBECNÍM ÚŘADU V DYNÍNĚ V MĚSÍCÍCH ČERVENCI A SRPNU 2021</w:t>
      </w:r>
    </w:p>
    <w:p w14:paraId="207765F2" w14:textId="1F8EBBCC" w:rsidR="00AC7DB4" w:rsidRDefault="00AC7DB4">
      <w:pPr>
        <w:rPr>
          <w:b/>
          <w:bCs/>
          <w:sz w:val="36"/>
          <w:szCs w:val="36"/>
        </w:rPr>
      </w:pPr>
    </w:p>
    <w:p w14:paraId="41C75481" w14:textId="32419F39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21. 7. 2021     DOVOLENÁ</w:t>
      </w:r>
    </w:p>
    <w:p w14:paraId="1A862467" w14:textId="2346B6C2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29. 7. 2021 – 30. 7. 2021   DOVOLENÁ</w:t>
      </w:r>
    </w:p>
    <w:p w14:paraId="6ADDED2B" w14:textId="3338A40C" w:rsidR="00AC7DB4" w:rsidRP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13. 8. 2021 – 23. 8. 2021   DOVOLENÁ</w:t>
      </w:r>
    </w:p>
    <w:p w14:paraId="24A3A0BA" w14:textId="3459D55D" w:rsidR="00AC7DB4" w:rsidRDefault="00AC7DB4">
      <w:pPr>
        <w:rPr>
          <w:b/>
          <w:bCs/>
          <w:sz w:val="36"/>
          <w:szCs w:val="36"/>
        </w:rPr>
      </w:pPr>
    </w:p>
    <w:p w14:paraId="755B29CC" w14:textId="5A858B31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Ostatní pracovní dny úřední hodiny</w:t>
      </w:r>
    </w:p>
    <w:p w14:paraId="73BD26E9" w14:textId="77777777" w:rsidR="00AC7DB4" w:rsidRDefault="00AC7DB4">
      <w:pPr>
        <w:rPr>
          <w:b/>
          <w:bCs/>
          <w:sz w:val="36"/>
          <w:szCs w:val="36"/>
        </w:rPr>
      </w:pPr>
    </w:p>
    <w:p w14:paraId="5039B416" w14:textId="2F79EE71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Pondělí   7. 00 hod. – 14. 45 hod. </w:t>
      </w:r>
    </w:p>
    <w:p w14:paraId="58A18BC8" w14:textId="63B92B59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Úterý       7. 00 hod. – 14. 45 hod. </w:t>
      </w:r>
    </w:p>
    <w:p w14:paraId="003DD3E5" w14:textId="0BA94F88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Středa     7. 00 hod. – 12. 00 hod.</w:t>
      </w:r>
    </w:p>
    <w:p w14:paraId="795CBB84" w14:textId="4058A5A5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Čtvrtek    </w:t>
      </w:r>
      <w:r>
        <w:rPr>
          <w:b/>
          <w:bCs/>
          <w:sz w:val="36"/>
          <w:szCs w:val="36"/>
        </w:rPr>
        <w:t>7. 00 hod. – 12. 00 hod.</w:t>
      </w:r>
    </w:p>
    <w:p w14:paraId="0A86F1E6" w14:textId="7EA2328B" w:rsidR="00AC7DB4" w:rsidRP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Pátek       </w:t>
      </w:r>
      <w:r>
        <w:rPr>
          <w:b/>
          <w:bCs/>
          <w:sz w:val="36"/>
          <w:szCs w:val="36"/>
        </w:rPr>
        <w:t>7. 00 hod. – 12. 00 hod.</w:t>
      </w:r>
    </w:p>
    <w:sectPr w:rsidR="00AC7DB4" w:rsidRPr="00AC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4"/>
    <w:rsid w:val="00815215"/>
    <w:rsid w:val="00A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2DDD"/>
  <w15:chartTrackingRefBased/>
  <w15:docId w15:val="{454FDC6F-8B41-4C93-95B9-C1CAF7E4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Míková</dc:creator>
  <cp:keywords/>
  <dc:description/>
  <cp:lastModifiedBy>Věra Míková</cp:lastModifiedBy>
  <cp:revision>1</cp:revision>
  <dcterms:created xsi:type="dcterms:W3CDTF">2021-07-19T07:09:00Z</dcterms:created>
  <dcterms:modified xsi:type="dcterms:W3CDTF">2021-07-19T07:17:00Z</dcterms:modified>
</cp:coreProperties>
</file>